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04935" w:rsidRPr="00404935" w:rsidP="00404935">
      <w:pPr>
        <w:tabs>
          <w:tab w:val="left" w:pos="7200"/>
        </w:tabs>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rPr>
      </w:pPr>
      <w:r w:rsidRPr="00404935">
        <w:rPr>
          <w:rFonts w:ascii="Times New Roman" w:hAnsi="Times New Roman" w:cs="Times New Roman"/>
          <w:sz w:val="24"/>
          <w:szCs w:val="24"/>
        </w:rPr>
        <w:t>Economics</w:t>
      </w:r>
      <w:r w:rsidR="0023783A">
        <w:rPr>
          <w:rFonts w:ascii="Times New Roman" w:hAnsi="Times New Roman" w:cs="Times New Roman"/>
          <w:sz w:val="24"/>
          <w:szCs w:val="24"/>
        </w:rPr>
        <w:t xml:space="preserve"> Questions</w:t>
      </w:r>
    </w:p>
    <w:p w:rsidR="00404935" w:rsidRPr="00404935" w:rsidP="0040493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04935" w:rsidP="00404935">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37B68" w:rsidP="00404935">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37B68" w:rsidRPr="00404935" w:rsidP="00404935">
      <w:pPr>
        <w:tabs>
          <w:tab w:val="center" w:pos="4680"/>
          <w:tab w:val="left" w:pos="6645"/>
          <w:tab w:val="left" w:pos="7695"/>
        </w:tabs>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rPr>
      </w:pPr>
    </w:p>
    <w:p w:rsidR="00404935" w:rsidRPr="00404935" w:rsidP="00404935">
      <w:pPr>
        <w:spacing w:line="480" w:lineRule="auto"/>
        <w:jc w:val="center"/>
        <w:rPr>
          <w:rFonts w:ascii="Times New Roman" w:hAnsi="Times New Roman" w:cs="Times New Roman"/>
          <w:sz w:val="24"/>
          <w:szCs w:val="24"/>
          <w:shd w:val="clear" w:color="auto" w:fill="FFFFFF"/>
        </w:rPr>
      </w:pPr>
    </w:p>
    <w:p w:rsidR="00237B6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237B68" w:rsidRPr="00237B68" w:rsidP="00237B6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Economic</w:t>
      </w:r>
      <w:r w:rsidR="0023783A">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Questions</w:t>
      </w:r>
    </w:p>
    <w:p w:rsidR="001A7B48" w:rsidRPr="00237B68" w:rsidP="00237B68">
      <w:pPr>
        <w:pStyle w:val="ListParagraph"/>
        <w:numPr>
          <w:ilvl w:val="0"/>
          <w:numId w:val="1"/>
        </w:numPr>
        <w:spacing w:line="480" w:lineRule="auto"/>
        <w:rPr>
          <w:rFonts w:ascii="Times New Roman" w:hAnsi="Times New Roman" w:cs="Times New Roman"/>
          <w:b/>
          <w:sz w:val="24"/>
          <w:szCs w:val="24"/>
        </w:rPr>
      </w:pPr>
      <w:r w:rsidRPr="00237B68">
        <w:rPr>
          <w:rFonts w:ascii="Times New Roman" w:hAnsi="Times New Roman" w:cs="Times New Roman"/>
          <w:b/>
          <w:sz w:val="24"/>
          <w:szCs w:val="24"/>
        </w:rPr>
        <w:t>Explain how economic forces in</w:t>
      </w:r>
      <w:r w:rsidRPr="00237B68">
        <w:rPr>
          <w:rFonts w:ascii="Times New Roman" w:hAnsi="Times New Roman" w:cs="Times New Roman"/>
          <w:b/>
          <w:sz w:val="24"/>
          <w:szCs w:val="24"/>
        </w:rPr>
        <w:t>fluences you make as a consumer</w:t>
      </w:r>
    </w:p>
    <w:p w:rsidR="00D02AA7"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 xml:space="preserve">Economic forces refer to the forces such as interest rates, employment, and the rate of </w:t>
      </w:r>
      <w:r w:rsidRPr="00404935">
        <w:rPr>
          <w:rFonts w:ascii="Times New Roman" w:hAnsi="Times New Roman" w:cs="Times New Roman"/>
          <w:sz w:val="24"/>
          <w:szCs w:val="24"/>
        </w:rPr>
        <w:t>inflation</w:t>
      </w:r>
      <w:r w:rsidRPr="00404935">
        <w:rPr>
          <w:rFonts w:ascii="Times New Roman" w:hAnsi="Times New Roman" w:cs="Times New Roman"/>
          <w:sz w:val="24"/>
          <w:szCs w:val="24"/>
        </w:rPr>
        <w:t xml:space="preserve"> among others, which may influence the behaviors of the consumers. Interest rates fluctuations are more likely to impact consumer spending; this is true since when the rates are high, consumers are reluctant to borrow money and use it on items such as cars and houses. This is because if the rates go up the consumer may end up not affording the intended items. Additionally, supply and demand may also affect consumer behavers (Lee, 2017). Normally, when the demand for products is high, the prices increased, and more supply are attracted to the economy to stabilize both prices and the demand levels. This affects the consumers because when a given commodity of services is expensive, the consumer demand tends to decrease.
</w:t>
      </w:r>
    </w:p>
    <w:p w:rsidR="0011076C"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Most important unemployment significantly impacts consumer behaviors; when an individual has no steady source of income, the purchasing power decreases substantially. Besides, individuals are more concerned with meeting the necessities before purchasing other luxury items. When people expect that the income will increase, they tend to spend more money on opulence products; however, when the income is expected to fall in the future, the expenditure on such products reduces. Also, inflation tends to increase the prices of products and services in an economy. It is important to note that inflation influences the value of the money; the higher the inflation, the lower the value of money, and the lower the purchasing power of the consumers.
</w:t>
      </w:r>
    </w:p>
    <w:p w:rsidR="00D02AA7" w:rsidRPr="00237B68" w:rsidP="00237B68">
      <w:pPr>
        <w:pStyle w:val="ListParagraph"/>
        <w:numPr>
          <w:ilvl w:val="0"/>
          <w:numId w:val="1"/>
        </w:numPr>
        <w:spacing w:line="480" w:lineRule="auto"/>
        <w:rPr>
          <w:rFonts w:ascii="Times New Roman" w:hAnsi="Times New Roman" w:cs="Times New Roman"/>
          <w:b/>
          <w:sz w:val="24"/>
          <w:szCs w:val="24"/>
        </w:rPr>
      </w:pPr>
      <w:r w:rsidRPr="00237B68">
        <w:rPr>
          <w:rFonts w:ascii="Times New Roman" w:hAnsi="Times New Roman" w:cs="Times New Roman"/>
          <w:b/>
          <w:sz w:val="24"/>
          <w:szCs w:val="24"/>
        </w:rPr>
        <w:t>Identify an industry that enjoys perfect (or nearly perfect) competition. How do the competitors interact with each oth</w:t>
      </w:r>
      <w:r w:rsidRPr="00237B68">
        <w:rPr>
          <w:rFonts w:ascii="Times New Roman" w:hAnsi="Times New Roman" w:cs="Times New Roman"/>
          <w:b/>
          <w:sz w:val="24"/>
          <w:szCs w:val="24"/>
        </w:rPr>
        <w:t>er and suppliers and customers?</w:t>
      </w:r>
    </w:p>
    <w:p w:rsidR="00F63A21"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Perfect competition occurs when the economy has numerous firms and many consumers. In this case, different firms produce and offered identical products, and there are enough buyers to purchase the products and enough sellers to offer the needed products. Additionally, both sellers and consumers have the required information to make logical and coherent decisions regarding the commodities and services being offered (Collins, 2008). Besides such an industry has the freedom of entry and exit. The automobile industry is a suitable example of an industry which enjoys perfect competition; there is a large number of sellers and customers, and also individuals freely enter or leave the market.</w:t>
      </w:r>
    </w:p>
    <w:p w:rsidR="0011076C"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In an industry where perfect competition exists, competitors offer homogenous products; this means that the commodities offered by one seller are perfectly substitutable by those provided the other firms. In this case, the competitors must interact and work closely, since pricing since raising the princes would see buyers shift to other sellers. Additionally, in these industries, competitors must maintain good relationships with the suppliers and the buyers since they can easily affect the operations and the success of the business by moving to other competitors.</w:t>
      </w:r>
    </w:p>
    <w:p w:rsidR="00F63A21" w:rsidRPr="00237B68" w:rsidP="00237B68">
      <w:pPr>
        <w:pStyle w:val="ListParagraph"/>
        <w:numPr>
          <w:ilvl w:val="0"/>
          <w:numId w:val="1"/>
        </w:numPr>
        <w:spacing w:line="480" w:lineRule="auto"/>
        <w:rPr>
          <w:rFonts w:ascii="Times New Roman" w:hAnsi="Times New Roman" w:cs="Times New Roman"/>
          <w:b/>
          <w:sz w:val="24"/>
          <w:szCs w:val="24"/>
        </w:rPr>
      </w:pPr>
      <w:r w:rsidRPr="00237B68">
        <w:rPr>
          <w:rFonts w:ascii="Times New Roman" w:hAnsi="Times New Roman" w:cs="Times New Roman"/>
          <w:b/>
          <w:sz w:val="24"/>
          <w:szCs w:val="24"/>
        </w:rPr>
        <w:t>Give an example of an industry with monopolistic competition. Explain the benefits or detractio</w:t>
      </w:r>
      <w:r w:rsidRPr="00237B68">
        <w:rPr>
          <w:rFonts w:ascii="Times New Roman" w:hAnsi="Times New Roman" w:cs="Times New Roman"/>
          <w:b/>
          <w:sz w:val="24"/>
          <w:szCs w:val="24"/>
        </w:rPr>
        <w:t>ns of this type of competition.</w:t>
      </w:r>
    </w:p>
    <w:p w:rsidR="00CA0AE0"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 xml:space="preserve">Monopolistic </w:t>
      </w:r>
      <w:r w:rsidRPr="00404935" w:rsidR="00237B68">
        <w:rPr>
          <w:rFonts w:ascii="Times New Roman" w:hAnsi="Times New Roman" w:cs="Times New Roman"/>
          <w:sz w:val="24"/>
          <w:szCs w:val="24"/>
        </w:rPr>
        <w:t>competition addresses</w:t>
      </w:r>
      <w:r w:rsidRPr="00404935">
        <w:rPr>
          <w:rFonts w:ascii="Times New Roman" w:hAnsi="Times New Roman" w:cs="Times New Roman"/>
          <w:sz w:val="24"/>
          <w:szCs w:val="24"/>
        </w:rPr>
        <w:t xml:space="preserve"> an industry with numerous firms that offer commodities and services that are slightly different. In these industries, the firms face low barriers to entry and exit, and the decisions implemented by a competitor does not influence or </w:t>
      </w:r>
      <w:r w:rsidRPr="00404935">
        <w:rPr>
          <w:rFonts w:ascii="Times New Roman" w:hAnsi="Times New Roman" w:cs="Times New Roman"/>
          <w:sz w:val="24"/>
          <w:szCs w:val="24"/>
        </w:rPr>
        <w:t>affect other competitors. Additionally, firms operating in monopolistic industries are profit maximizers since the sellers are directly involved in the management of the business. It is keynoting that the products and services provided by one firm in this industry cannot perfectly substitute those offered by another firm. One example of the monopolistic industry is the foodservice industry; usually, it is common to see numerous restaurants in a particular town, but each of them charges slightly different prices for a particular type of food (Economics Online, 2019). Additionally, each restaurant is also concerned about the quality of food provided to the customer.</w:t>
      </w:r>
    </w:p>
    <w:p w:rsidR="0011076C"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Monopolistic competition has numerous benefits. These may include pricing, sellers operating in these industries can set higher prices, and this is particularly possible because customers cannot substitute the products provided by one seller. This makes it possible for a company to raise its prices without facing undesirable competition. Additionally, sellers in these industries have to differentiate their products from those of their competitors, and this is possible through increasing the quality of the products or services. However, these industries also have their limitations; for example, sellers are more likely to charge their consumers more than the fair prices for the extra features available on the provided products. Also, too much money is likely to be spent on advertising and other marketing activities; this cost is normally passed to the consumers.
</w:t>
      </w:r>
    </w:p>
    <w:p w:rsidR="00CA0AE0" w:rsidRPr="00237B68" w:rsidP="00237B68">
      <w:pPr>
        <w:pStyle w:val="ListParagraph"/>
        <w:numPr>
          <w:ilvl w:val="0"/>
          <w:numId w:val="1"/>
        </w:numPr>
        <w:spacing w:line="480" w:lineRule="auto"/>
        <w:rPr>
          <w:rFonts w:ascii="Times New Roman" w:hAnsi="Times New Roman" w:cs="Times New Roman"/>
          <w:b/>
          <w:sz w:val="24"/>
          <w:szCs w:val="24"/>
        </w:rPr>
      </w:pPr>
      <w:r w:rsidRPr="00237B68">
        <w:rPr>
          <w:rFonts w:ascii="Times New Roman" w:hAnsi="Times New Roman" w:cs="Times New Roman"/>
          <w:b/>
          <w:sz w:val="24"/>
          <w:szCs w:val="24"/>
        </w:rPr>
        <w:t>Do you think that minimum wage laws a</w:t>
      </w:r>
      <w:r w:rsidRPr="00237B68">
        <w:rPr>
          <w:rFonts w:ascii="Times New Roman" w:hAnsi="Times New Roman" w:cs="Times New Roman"/>
          <w:b/>
          <w:sz w:val="24"/>
          <w:szCs w:val="24"/>
        </w:rPr>
        <w:t>ffect overall poverty? Explain.</w:t>
      </w:r>
    </w:p>
    <w:p w:rsidR="00D94B0D" w:rsidRPr="00404935" w:rsidP="0040493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minimum wage laws pose</w:t>
      </w:r>
      <w:r w:rsidRPr="00404935" w:rsidR="0011076C">
        <w:rPr>
          <w:rFonts w:ascii="Times New Roman" w:hAnsi="Times New Roman" w:cs="Times New Roman"/>
          <w:sz w:val="24"/>
          <w:szCs w:val="24"/>
        </w:rPr>
        <w:t xml:space="preserve"> a positive effect on alleviating overall poverty. This is because implementing policies that increase the minimum wages acts as a neutral approach to helping in uplifting families out of poverty. It is essential to understand that raising minimum wage combats persistent poverty through restoring fairness in the labor market. Additionally, </w:t>
      </w:r>
      <w:r w:rsidRPr="00404935" w:rsidR="0011076C">
        <w:rPr>
          <w:rFonts w:ascii="Times New Roman" w:hAnsi="Times New Roman" w:cs="Times New Roman"/>
          <w:sz w:val="24"/>
          <w:szCs w:val="24"/>
        </w:rPr>
        <w:t>some of the cities that have increased the minimum wage above the federal levels have recorded low levels of poverty; this indicates the effectiveness of raising wages in fighting poverty.</w:t>
      </w:r>
    </w:p>
    <w:p w:rsidR="0011076C"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Most important, increasing minimum wages impact the poor people directly making it an effective tool for addressing poverty. Researchers</w:t>
      </w:r>
      <w:r w:rsidR="00A221A9">
        <w:rPr>
          <w:rFonts w:ascii="Times New Roman" w:hAnsi="Times New Roman" w:cs="Times New Roman"/>
          <w:sz w:val="24"/>
          <w:szCs w:val="24"/>
        </w:rPr>
        <w:t xml:space="preserve"> have indicated that increasing </w:t>
      </w:r>
      <w:r w:rsidRPr="00404935">
        <w:rPr>
          <w:rFonts w:ascii="Times New Roman" w:hAnsi="Times New Roman" w:cs="Times New Roman"/>
          <w:sz w:val="24"/>
          <w:szCs w:val="24"/>
        </w:rPr>
        <w:t>minimum wage results to the reduction of the poverty rate (</w:t>
      </w:r>
      <w:r w:rsidRPr="00404935">
        <w:rPr>
          <w:rFonts w:ascii="Times New Roman" w:hAnsi="Times New Roman" w:cs="Times New Roman"/>
          <w:sz w:val="24"/>
          <w:szCs w:val="24"/>
        </w:rPr>
        <w:t>Kapelyuk</w:t>
      </w:r>
      <w:r w:rsidRPr="00404935">
        <w:rPr>
          <w:rFonts w:ascii="Times New Roman" w:hAnsi="Times New Roman" w:cs="Times New Roman"/>
          <w:sz w:val="24"/>
          <w:szCs w:val="24"/>
        </w:rPr>
        <w:t>, 2015). Raising wages may help some individuals, particularly the lower-paid workers, and their families to transition from the poverty brackets. Doing so would reduce the profits made by the business owners; this is an effective means of promoting fairness.</w:t>
      </w:r>
    </w:p>
    <w:p w:rsidR="00D94B0D" w:rsidRPr="00237B68" w:rsidP="00237B68">
      <w:pPr>
        <w:pStyle w:val="ListParagraph"/>
        <w:numPr>
          <w:ilvl w:val="0"/>
          <w:numId w:val="1"/>
        </w:numPr>
        <w:spacing w:line="480" w:lineRule="auto"/>
        <w:rPr>
          <w:rFonts w:ascii="Times New Roman" w:hAnsi="Times New Roman" w:cs="Times New Roman"/>
          <w:b/>
          <w:sz w:val="24"/>
          <w:szCs w:val="24"/>
        </w:rPr>
      </w:pPr>
      <w:r w:rsidRPr="00237B68">
        <w:rPr>
          <w:rFonts w:ascii="Times New Roman" w:hAnsi="Times New Roman" w:cs="Times New Roman"/>
          <w:b/>
          <w:sz w:val="24"/>
          <w:szCs w:val="24"/>
        </w:rPr>
        <w:t>To what extent should government influence the economy of a democ</w:t>
      </w:r>
      <w:r w:rsidRPr="00237B68">
        <w:rPr>
          <w:rFonts w:ascii="Times New Roman" w:hAnsi="Times New Roman" w:cs="Times New Roman"/>
          <w:b/>
          <w:sz w:val="24"/>
          <w:szCs w:val="24"/>
        </w:rPr>
        <w:t>racy such as the United States?</w:t>
      </w:r>
    </w:p>
    <w:p w:rsidR="00640FF2"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It is important to note that the government and other political institutions may impact the economy in different ways. For example, the government may determine the incentives as well as the constraints that are encountered by the players in an economy. The government is involved in implementing policies that affect taxes and investments. For example, government spending in an economy may encourage investment. In this case, the government of democracy, such as the United States should have limited influences in an economy so as not to cause undesirable outcomes.</w:t>
      </w:r>
    </w:p>
    <w:p w:rsidR="0011076C"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 xml:space="preserve">It is crucial to understand that when incomes are taxed, private incomes are reduced, and this impacts investments and purchases. Although the influence of the government is appropriate in checking despotic powers, sometimes the policies implemented by the government may control and limit the freedom of choice and may also distrain resources and can also compel actions that are likely to influence activities in the economy (Dunkelberg, 2018). Uncertainty </w:t>
      </w:r>
      <w:r w:rsidRPr="00404935">
        <w:rPr>
          <w:rFonts w:ascii="Times New Roman" w:hAnsi="Times New Roman" w:cs="Times New Roman"/>
          <w:sz w:val="24"/>
          <w:szCs w:val="24"/>
        </w:rPr>
        <w:t>over government activities as well as unreasonable regulations imposed by the government may affect all players in an economy.</w:t>
      </w:r>
    </w:p>
    <w:p w:rsidR="00640FF2" w:rsidRPr="00237B68" w:rsidP="00237B68">
      <w:pPr>
        <w:pStyle w:val="ListParagraph"/>
        <w:numPr>
          <w:ilvl w:val="0"/>
          <w:numId w:val="1"/>
        </w:numPr>
        <w:spacing w:line="480" w:lineRule="auto"/>
        <w:rPr>
          <w:rFonts w:ascii="Times New Roman" w:hAnsi="Times New Roman" w:cs="Times New Roman"/>
          <w:b/>
          <w:sz w:val="24"/>
          <w:szCs w:val="24"/>
        </w:rPr>
      </w:pPr>
      <w:r w:rsidRPr="00237B68">
        <w:rPr>
          <w:rFonts w:ascii="Times New Roman" w:hAnsi="Times New Roman" w:cs="Times New Roman"/>
          <w:b/>
          <w:sz w:val="24"/>
          <w:szCs w:val="24"/>
        </w:rPr>
        <w:t>Make an argument for glob</w:t>
      </w:r>
      <w:r w:rsidRPr="00237B68">
        <w:rPr>
          <w:rFonts w:ascii="Times New Roman" w:hAnsi="Times New Roman" w:cs="Times New Roman"/>
          <w:b/>
          <w:sz w:val="24"/>
          <w:szCs w:val="24"/>
        </w:rPr>
        <w:t>alization or for protectionism.</w:t>
      </w:r>
    </w:p>
    <w:p w:rsidR="009956A3"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 xml:space="preserve">Globalization refers to </w:t>
      </w:r>
      <w:bookmarkStart w:id="0" w:name="_GoBack"/>
      <w:bookmarkEnd w:id="0"/>
      <w:r w:rsidRPr="00404935">
        <w:rPr>
          <w:rFonts w:ascii="Times New Roman" w:hAnsi="Times New Roman" w:cs="Times New Roman"/>
          <w:sz w:val="24"/>
          <w:szCs w:val="24"/>
        </w:rPr>
        <w:t>increasing interdependence of economies which promote cross-border trade for both goods and services. It is essential to note that globalization has become an important issue in today’s economics since numerous countries have established economic partnerships that facilitate the movement of products, services, and people. Globalization is essential since it helps in opening better opportunities for both sellers and buyers in the economy.</w:t>
      </w:r>
    </w:p>
    <w:p w:rsidR="0011076C"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Unlike protectionism which is likely to affect trading partnership negatively, globalization helps in opening international access where small businesses are not restricted geographically, but they also meet the needs of other individuals from other parts of the world through the use of digital communication. Also, sellers can partners with agents from other markets in promoting their sales in other markets. Globalization also makes it possible for buyers to access commodities and products that were previously unavailable to them; this results in more satisfaction.</w:t>
      </w:r>
    </w:p>
    <w:p w:rsidR="009956A3" w:rsidRPr="00237B68" w:rsidP="00237B68">
      <w:pPr>
        <w:pStyle w:val="ListParagraph"/>
        <w:numPr>
          <w:ilvl w:val="0"/>
          <w:numId w:val="1"/>
        </w:numPr>
        <w:spacing w:line="480" w:lineRule="auto"/>
        <w:rPr>
          <w:rFonts w:ascii="Times New Roman" w:hAnsi="Times New Roman" w:cs="Times New Roman"/>
          <w:b/>
          <w:sz w:val="24"/>
          <w:szCs w:val="24"/>
        </w:rPr>
      </w:pPr>
      <w:r w:rsidRPr="00237B68">
        <w:rPr>
          <w:rFonts w:ascii="Times New Roman" w:hAnsi="Times New Roman" w:cs="Times New Roman"/>
          <w:b/>
          <w:sz w:val="24"/>
          <w:szCs w:val="24"/>
        </w:rPr>
        <w:t>How does the microeconomic environment affect your daily life? What ca</w:t>
      </w:r>
      <w:r w:rsidRPr="00237B68">
        <w:rPr>
          <w:rFonts w:ascii="Times New Roman" w:hAnsi="Times New Roman" w:cs="Times New Roman"/>
          <w:b/>
          <w:sz w:val="24"/>
          <w:szCs w:val="24"/>
        </w:rPr>
        <w:t>n you do to live a better life?</w:t>
      </w:r>
    </w:p>
    <w:p w:rsidR="0011051D"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 xml:space="preserve">Different factors in the microeconomic environment affect my life. For example, the concept of supply and demand influences my purchasing decisions. For instance, when the supply of a particular commodity is low, the price increase, and in such situations, it is important to reduce purchases until when the costs have been stabilized. Additionally, the rates of interests also affect how I spend money. When the interest rates are high, more money is </w:t>
      </w:r>
      <w:r w:rsidRPr="00404935">
        <w:rPr>
          <w:rFonts w:ascii="Times New Roman" w:hAnsi="Times New Roman" w:cs="Times New Roman"/>
          <w:sz w:val="24"/>
          <w:szCs w:val="24"/>
        </w:rPr>
        <w:t>saved to acquire interests while no income is spent on commodities such as cars since repayments may cost more. To ensure a better life, the decisions to spend money depending on the current economic situation in the market.</w:t>
      </w:r>
    </w:p>
    <w:p w:rsidR="004D485F" w:rsidRPr="00404935" w:rsidP="00404935">
      <w:pPr>
        <w:spacing w:line="480" w:lineRule="auto"/>
        <w:ind w:firstLine="720"/>
        <w:rPr>
          <w:rFonts w:ascii="Times New Roman" w:hAnsi="Times New Roman" w:cs="Times New Roman"/>
          <w:sz w:val="24"/>
          <w:szCs w:val="24"/>
        </w:rPr>
      </w:pPr>
      <w:r w:rsidRPr="00404935">
        <w:rPr>
          <w:rFonts w:ascii="Times New Roman" w:hAnsi="Times New Roman" w:cs="Times New Roman"/>
          <w:sz w:val="24"/>
          <w:szCs w:val="24"/>
        </w:rPr>
        <w:t>Additionally, when the economic environment is unstable, my job may be at risk and tend to develop lower consumer confidence, as a result, am unlikely to spend on luxury services and products such as going out and buying expensive clothes (Miles, 2018). However, when the economy appears stronger, most of my income is used in making larger purchases. Also, during such times, I have more disposable income that may be spent on items that are not every essential. When the economic situation is unfavorable, I implement measures that may help in reducing spending and when the economic environment is stable, resources are used in other commodities that may not be regarded as crucial; this balance helps in facilitating a good and better life.</w:t>
      </w:r>
    </w:p>
    <w:p w:rsidR="0011051D" w:rsidRPr="00404935" w:rsidP="00404935">
      <w:pPr>
        <w:spacing w:line="480" w:lineRule="auto"/>
        <w:rPr>
          <w:rFonts w:ascii="Times New Roman" w:hAnsi="Times New Roman" w:cs="Times New Roman"/>
          <w:sz w:val="24"/>
          <w:szCs w:val="24"/>
        </w:rPr>
      </w:pPr>
      <w:r w:rsidRPr="00404935">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341929888"/>
        <w:docPartObj>
          <w:docPartGallery w:val="Bibliographies"/>
          <w:docPartUnique/>
        </w:docPartObj>
      </w:sdtPr>
      <w:sdtContent>
        <w:p w:rsidR="0011051D" w:rsidRPr="00404935" w:rsidP="00404935">
          <w:pPr>
            <w:pStyle w:val="Heading1"/>
            <w:spacing w:line="480" w:lineRule="auto"/>
            <w:jc w:val="center"/>
            <w:rPr>
              <w:rFonts w:ascii="Times New Roman" w:hAnsi="Times New Roman" w:cs="Times New Roman"/>
              <w:color w:val="auto"/>
              <w:sz w:val="24"/>
              <w:szCs w:val="24"/>
            </w:rPr>
          </w:pPr>
          <w:r w:rsidRPr="0040493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11051D" w:rsidRPr="00404935" w:rsidP="00404935">
              <w:pPr>
                <w:pStyle w:val="Bibliography"/>
                <w:spacing w:line="480" w:lineRule="auto"/>
                <w:ind w:left="720" w:hanging="720"/>
                <w:rPr>
                  <w:rFonts w:ascii="Times New Roman" w:hAnsi="Times New Roman" w:cs="Times New Roman"/>
                  <w:noProof/>
                  <w:sz w:val="24"/>
                  <w:szCs w:val="24"/>
                </w:rPr>
              </w:pPr>
              <w:r w:rsidRPr="00404935">
                <w:rPr>
                  <w:rFonts w:ascii="Times New Roman" w:hAnsi="Times New Roman" w:cs="Times New Roman"/>
                  <w:sz w:val="24"/>
                  <w:szCs w:val="24"/>
                </w:rPr>
                <w:fldChar w:fldCharType="begin"/>
              </w:r>
              <w:r w:rsidRPr="00404935">
                <w:rPr>
                  <w:rFonts w:ascii="Times New Roman" w:hAnsi="Times New Roman" w:cs="Times New Roman"/>
                  <w:sz w:val="24"/>
                  <w:szCs w:val="24"/>
                </w:rPr>
                <w:instrText xml:space="preserve"> BIBLIOGRAPHY </w:instrText>
              </w:r>
              <w:r w:rsidRPr="00404935">
                <w:rPr>
                  <w:rFonts w:ascii="Times New Roman" w:hAnsi="Times New Roman" w:cs="Times New Roman"/>
                  <w:sz w:val="24"/>
                  <w:szCs w:val="24"/>
                </w:rPr>
                <w:fldChar w:fldCharType="separate"/>
              </w:r>
              <w:r w:rsidRPr="00404935">
                <w:rPr>
                  <w:rFonts w:ascii="Times New Roman" w:hAnsi="Times New Roman" w:cs="Times New Roman"/>
                  <w:noProof/>
                  <w:sz w:val="24"/>
                  <w:szCs w:val="24"/>
                </w:rPr>
                <w:t xml:space="preserve">Collins, K. (2008). </w:t>
              </w:r>
              <w:r w:rsidRPr="00404935">
                <w:rPr>
                  <w:rFonts w:ascii="Times New Roman" w:hAnsi="Times New Roman" w:cs="Times New Roman"/>
                  <w:i/>
                  <w:iCs/>
                  <w:noProof/>
                  <w:sz w:val="24"/>
                  <w:szCs w:val="24"/>
                </w:rPr>
                <w:t>Exploring Business.</w:t>
              </w:r>
              <w:r w:rsidRPr="00404935">
                <w:rPr>
                  <w:rFonts w:ascii="Times New Roman" w:hAnsi="Times New Roman" w:cs="Times New Roman"/>
                  <w:noProof/>
                  <w:sz w:val="24"/>
                  <w:szCs w:val="24"/>
                </w:rPr>
                <w:t xml:space="preserve"> Pearson/Prentice Hall.</w:t>
              </w:r>
            </w:p>
            <w:p w:rsidR="0011051D" w:rsidRPr="00404935" w:rsidP="00404935">
              <w:pPr>
                <w:pStyle w:val="Bibliography"/>
                <w:spacing w:line="480" w:lineRule="auto"/>
                <w:ind w:left="720" w:hanging="720"/>
                <w:rPr>
                  <w:rFonts w:ascii="Times New Roman" w:hAnsi="Times New Roman" w:cs="Times New Roman"/>
                  <w:noProof/>
                  <w:sz w:val="24"/>
                  <w:szCs w:val="24"/>
                </w:rPr>
              </w:pPr>
              <w:r w:rsidRPr="00404935">
                <w:rPr>
                  <w:rFonts w:ascii="Times New Roman" w:hAnsi="Times New Roman" w:cs="Times New Roman"/>
                  <w:noProof/>
                  <w:sz w:val="24"/>
                  <w:szCs w:val="24"/>
                </w:rPr>
                <w:t xml:space="preserve">Dunkelberg, W. (2018, June 6). </w:t>
              </w:r>
              <w:r w:rsidRPr="00404935">
                <w:rPr>
                  <w:rFonts w:ascii="Times New Roman" w:hAnsi="Times New Roman" w:cs="Times New Roman"/>
                  <w:i/>
                  <w:iCs/>
                  <w:noProof/>
                  <w:sz w:val="24"/>
                  <w:szCs w:val="24"/>
                </w:rPr>
                <w:t>Economic Freedom Is Essential To Democracy.</w:t>
              </w:r>
              <w:r w:rsidRPr="00404935">
                <w:rPr>
                  <w:rFonts w:ascii="Times New Roman" w:hAnsi="Times New Roman" w:cs="Times New Roman"/>
                  <w:noProof/>
                  <w:sz w:val="24"/>
                  <w:szCs w:val="24"/>
                </w:rPr>
                <w:t xml:space="preserve"> Retrieved from https://www.forbes.com/sites/williamdunkelberg/2018/06/06/democracy-and-small-business/#41618f67654b</w:t>
              </w:r>
            </w:p>
            <w:p w:rsidR="0011051D" w:rsidRPr="00404935" w:rsidP="00404935">
              <w:pPr>
                <w:pStyle w:val="Bibliography"/>
                <w:spacing w:line="480" w:lineRule="auto"/>
                <w:ind w:left="720" w:hanging="720"/>
                <w:rPr>
                  <w:rFonts w:ascii="Times New Roman" w:hAnsi="Times New Roman" w:cs="Times New Roman"/>
                  <w:noProof/>
                  <w:sz w:val="24"/>
                  <w:szCs w:val="24"/>
                </w:rPr>
              </w:pPr>
              <w:r w:rsidRPr="00404935">
                <w:rPr>
                  <w:rFonts w:ascii="Times New Roman" w:hAnsi="Times New Roman" w:cs="Times New Roman"/>
                  <w:noProof/>
                  <w:sz w:val="24"/>
                  <w:szCs w:val="24"/>
                </w:rPr>
                <w:t xml:space="preserve">Economics Online. (2019). </w:t>
              </w:r>
              <w:r w:rsidRPr="00404935">
                <w:rPr>
                  <w:rFonts w:ascii="Times New Roman" w:hAnsi="Times New Roman" w:cs="Times New Roman"/>
                  <w:i/>
                  <w:iCs/>
                  <w:noProof/>
                  <w:sz w:val="24"/>
                  <w:szCs w:val="24"/>
                </w:rPr>
                <w:t>Monopolistic competition.</w:t>
              </w:r>
              <w:r w:rsidRPr="00404935">
                <w:rPr>
                  <w:rFonts w:ascii="Times New Roman" w:hAnsi="Times New Roman" w:cs="Times New Roman"/>
                  <w:noProof/>
                  <w:sz w:val="24"/>
                  <w:szCs w:val="24"/>
                </w:rPr>
                <w:t xml:space="preserve"> Retrieved from https://www.economicsonline.co.uk/Business_economics/Monopolistic_competition.html</w:t>
              </w:r>
            </w:p>
            <w:p w:rsidR="0011051D" w:rsidRPr="00404935" w:rsidP="00404935">
              <w:pPr>
                <w:pStyle w:val="Bibliography"/>
                <w:spacing w:line="480" w:lineRule="auto"/>
                <w:ind w:left="720" w:hanging="720"/>
                <w:rPr>
                  <w:rFonts w:ascii="Times New Roman" w:hAnsi="Times New Roman" w:cs="Times New Roman"/>
                  <w:noProof/>
                  <w:sz w:val="24"/>
                  <w:szCs w:val="24"/>
                </w:rPr>
              </w:pPr>
              <w:r w:rsidRPr="00404935">
                <w:rPr>
                  <w:rFonts w:ascii="Times New Roman" w:hAnsi="Times New Roman" w:cs="Times New Roman"/>
                  <w:noProof/>
                  <w:sz w:val="24"/>
                  <w:szCs w:val="24"/>
                </w:rPr>
                <w:t xml:space="preserve">Kapelyuk, S. (2015). The effect of minimum wage on poverty. </w:t>
              </w:r>
              <w:r w:rsidRPr="00404935">
                <w:rPr>
                  <w:rFonts w:ascii="Times New Roman" w:hAnsi="Times New Roman" w:cs="Times New Roman"/>
                  <w:i/>
                  <w:iCs/>
                  <w:noProof/>
                  <w:sz w:val="24"/>
                  <w:szCs w:val="24"/>
                </w:rPr>
                <w:t>Economics of Transition, 23</w:t>
              </w:r>
              <w:r w:rsidRPr="00404935">
                <w:rPr>
                  <w:rFonts w:ascii="Times New Roman" w:hAnsi="Times New Roman" w:cs="Times New Roman"/>
                  <w:noProof/>
                  <w:sz w:val="24"/>
                  <w:szCs w:val="24"/>
                </w:rPr>
                <w:t>(2), 389–423.</w:t>
              </w:r>
            </w:p>
            <w:p w:rsidR="0011051D" w:rsidRPr="00404935" w:rsidP="00404935">
              <w:pPr>
                <w:pStyle w:val="Bibliography"/>
                <w:spacing w:line="480" w:lineRule="auto"/>
                <w:ind w:left="720" w:hanging="720"/>
                <w:rPr>
                  <w:rFonts w:ascii="Times New Roman" w:hAnsi="Times New Roman" w:cs="Times New Roman"/>
                  <w:noProof/>
                  <w:sz w:val="24"/>
                  <w:szCs w:val="24"/>
                </w:rPr>
              </w:pPr>
              <w:r w:rsidRPr="00404935">
                <w:rPr>
                  <w:rFonts w:ascii="Times New Roman" w:hAnsi="Times New Roman" w:cs="Times New Roman"/>
                  <w:noProof/>
                  <w:sz w:val="24"/>
                  <w:szCs w:val="24"/>
                </w:rPr>
                <w:t xml:space="preserve">Lee, S. (2017, September 26). </w:t>
              </w:r>
              <w:r w:rsidRPr="00404935">
                <w:rPr>
                  <w:rFonts w:ascii="Times New Roman" w:hAnsi="Times New Roman" w:cs="Times New Roman"/>
                  <w:i/>
                  <w:iCs/>
                  <w:noProof/>
                  <w:sz w:val="24"/>
                  <w:szCs w:val="24"/>
                </w:rPr>
                <w:t>Economic Factors That Affect Consumer Behavior.</w:t>
              </w:r>
              <w:r w:rsidRPr="00404935">
                <w:rPr>
                  <w:rFonts w:ascii="Times New Roman" w:hAnsi="Times New Roman" w:cs="Times New Roman"/>
                  <w:noProof/>
                  <w:sz w:val="24"/>
                  <w:szCs w:val="24"/>
                </w:rPr>
                <w:t xml:space="preserve"> Retrieved from https://bizfluent.com/info-7920459-economic-factors-affect-consumer-behavior.html</w:t>
              </w:r>
            </w:p>
            <w:p w:rsidR="0011051D" w:rsidRPr="00404935" w:rsidP="00404935">
              <w:pPr>
                <w:pStyle w:val="Bibliography"/>
                <w:spacing w:line="480" w:lineRule="auto"/>
                <w:ind w:left="720" w:hanging="720"/>
                <w:rPr>
                  <w:rFonts w:ascii="Times New Roman" w:hAnsi="Times New Roman" w:cs="Times New Roman"/>
                  <w:noProof/>
                  <w:sz w:val="24"/>
                  <w:szCs w:val="24"/>
                </w:rPr>
              </w:pPr>
              <w:r w:rsidRPr="00404935">
                <w:rPr>
                  <w:rFonts w:ascii="Times New Roman" w:hAnsi="Times New Roman" w:cs="Times New Roman"/>
                  <w:noProof/>
                  <w:sz w:val="24"/>
                  <w:szCs w:val="24"/>
                </w:rPr>
                <w:t xml:space="preserve">Miles, G. (2018, October 22). </w:t>
              </w:r>
              <w:r w:rsidRPr="00404935">
                <w:rPr>
                  <w:rFonts w:ascii="Times New Roman" w:hAnsi="Times New Roman" w:cs="Times New Roman"/>
                  <w:i/>
                  <w:iCs/>
                  <w:noProof/>
                  <w:sz w:val="24"/>
                  <w:szCs w:val="24"/>
                </w:rPr>
                <w:t>How does Economics affect our daily lives?</w:t>
              </w:r>
              <w:r w:rsidRPr="00404935">
                <w:rPr>
                  <w:rFonts w:ascii="Times New Roman" w:hAnsi="Times New Roman" w:cs="Times New Roman"/>
                  <w:noProof/>
                  <w:sz w:val="24"/>
                  <w:szCs w:val="24"/>
                </w:rPr>
                <w:t xml:space="preserve"> Retrieved from https://scotecon.net/how-does-economics-affect-our-daily-lives/</w:t>
              </w:r>
            </w:p>
            <w:p w:rsidR="0011051D" w:rsidRPr="00404935" w:rsidP="00404935">
              <w:pPr>
                <w:spacing w:line="480" w:lineRule="auto"/>
                <w:rPr>
                  <w:rFonts w:ascii="Times New Roman" w:hAnsi="Times New Roman" w:cs="Times New Roman"/>
                  <w:sz w:val="24"/>
                  <w:szCs w:val="24"/>
                </w:rPr>
              </w:pPr>
              <w:r w:rsidRPr="00404935">
                <w:rPr>
                  <w:rFonts w:ascii="Times New Roman" w:hAnsi="Times New Roman" w:cs="Times New Roman"/>
                  <w:b/>
                  <w:bCs/>
                  <w:noProof/>
                  <w:sz w:val="24"/>
                  <w:szCs w:val="24"/>
                </w:rPr>
                <w:fldChar w:fldCharType="end"/>
              </w:r>
            </w:p>
          </w:sdtContent>
        </w:sdt>
      </w:sdtContent>
    </w:sdt>
    <w:p w:rsidR="0011051D" w:rsidRPr="00404935" w:rsidP="00404935">
      <w:pPr>
        <w:spacing w:line="480" w:lineRule="auto"/>
        <w:rPr>
          <w:rFonts w:ascii="Times New Roman" w:hAnsi="Times New Roman" w:cs="Times New Roman"/>
          <w:sz w:val="24"/>
          <w:szCs w:val="24"/>
        </w:rPr>
      </w:pPr>
    </w:p>
    <w:sectPr w:rsidSect="0040493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935" w:rsidRPr="00404935">
    <w:pPr>
      <w:pStyle w:val="Header"/>
      <w:rPr>
        <w:rFonts w:ascii="Times New Roman" w:hAnsi="Times New Roman" w:cs="Times New Roman"/>
        <w:sz w:val="24"/>
        <w:szCs w:val="24"/>
      </w:rPr>
    </w:pPr>
    <w:r w:rsidRPr="00404935">
      <w:rPr>
        <w:rFonts w:ascii="Times New Roman" w:hAnsi="Times New Roman" w:cs="Times New Roman"/>
        <w:sz w:val="24"/>
        <w:szCs w:val="24"/>
      </w:rPr>
      <w:t>ECONOMICS</w:t>
    </w:r>
    <w:r w:rsidR="0018305B">
      <w:rPr>
        <w:rFonts w:ascii="Times New Roman" w:hAnsi="Times New Roman" w:cs="Times New Roman"/>
        <w:sz w:val="24"/>
        <w:szCs w:val="24"/>
      </w:rPr>
      <w:t xml:space="preserve"> QUESTIONS</w:t>
    </w:r>
    <w:r w:rsidRPr="00404935">
      <w:rPr>
        <w:rFonts w:ascii="Times New Roman" w:hAnsi="Times New Roman" w:cs="Times New Roman"/>
        <w:sz w:val="24"/>
        <w:szCs w:val="24"/>
      </w:rPr>
      <w:tab/>
    </w:r>
    <w:r w:rsidRPr="00404935">
      <w:rPr>
        <w:rFonts w:ascii="Times New Roman" w:hAnsi="Times New Roman" w:cs="Times New Roman"/>
        <w:sz w:val="24"/>
        <w:szCs w:val="24"/>
      </w:rPr>
      <w:tab/>
    </w:r>
    <w:sdt>
      <w:sdtPr>
        <w:rPr>
          <w:rFonts w:ascii="Times New Roman" w:hAnsi="Times New Roman" w:cs="Times New Roman"/>
          <w:sz w:val="24"/>
          <w:szCs w:val="24"/>
        </w:rPr>
        <w:id w:val="448215656"/>
        <w:docPartObj>
          <w:docPartGallery w:val="Page Numbers (Top of Page)"/>
          <w:docPartUnique/>
        </w:docPartObj>
      </w:sdtPr>
      <w:sdtEndPr>
        <w:rPr>
          <w:noProof/>
        </w:rPr>
      </w:sdtEndPr>
      <w:sdtContent>
        <w:r w:rsidRPr="00404935">
          <w:rPr>
            <w:rFonts w:ascii="Times New Roman" w:hAnsi="Times New Roman" w:cs="Times New Roman"/>
            <w:sz w:val="24"/>
            <w:szCs w:val="24"/>
          </w:rPr>
          <w:fldChar w:fldCharType="begin"/>
        </w:r>
        <w:r w:rsidRPr="00404935">
          <w:rPr>
            <w:rFonts w:ascii="Times New Roman" w:hAnsi="Times New Roman" w:cs="Times New Roman"/>
            <w:sz w:val="24"/>
            <w:szCs w:val="24"/>
          </w:rPr>
          <w:instrText xml:space="preserve"> PAGE   \* MERGEFORMAT </w:instrText>
        </w:r>
        <w:r w:rsidRPr="00404935">
          <w:rPr>
            <w:rFonts w:ascii="Times New Roman" w:hAnsi="Times New Roman" w:cs="Times New Roman"/>
            <w:sz w:val="24"/>
            <w:szCs w:val="24"/>
          </w:rPr>
          <w:fldChar w:fldCharType="separate"/>
        </w:r>
        <w:r w:rsidR="00A221A9">
          <w:rPr>
            <w:rFonts w:ascii="Times New Roman" w:hAnsi="Times New Roman" w:cs="Times New Roman"/>
            <w:noProof/>
            <w:sz w:val="24"/>
            <w:szCs w:val="24"/>
          </w:rPr>
          <w:t>7</w:t>
        </w:r>
        <w:r w:rsidRPr="00404935">
          <w:rPr>
            <w:rFonts w:ascii="Times New Roman" w:hAnsi="Times New Roman" w:cs="Times New Roman"/>
            <w:noProof/>
            <w:sz w:val="24"/>
            <w:szCs w:val="24"/>
          </w:rPr>
          <w:fldChar w:fldCharType="end"/>
        </w:r>
      </w:sdtContent>
    </w:sdt>
  </w:p>
  <w:p w:rsidR="00404935" w:rsidRPr="0040493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935" w:rsidRPr="00404935">
    <w:pPr>
      <w:pStyle w:val="Header"/>
      <w:rPr>
        <w:rFonts w:ascii="Times New Roman" w:hAnsi="Times New Roman" w:cs="Times New Roman"/>
        <w:sz w:val="24"/>
        <w:szCs w:val="24"/>
      </w:rPr>
    </w:pPr>
    <w:r w:rsidRPr="00404935">
      <w:rPr>
        <w:rFonts w:ascii="Times New Roman" w:hAnsi="Times New Roman" w:cs="Times New Roman"/>
        <w:sz w:val="24"/>
        <w:szCs w:val="24"/>
      </w:rPr>
      <w:t>Running head: ECONOMICS</w:t>
    </w:r>
    <w:r w:rsidR="0018305B">
      <w:rPr>
        <w:rFonts w:ascii="Times New Roman" w:hAnsi="Times New Roman" w:cs="Times New Roman"/>
        <w:sz w:val="24"/>
        <w:szCs w:val="24"/>
      </w:rPr>
      <w:t xml:space="preserve"> QUESTIONS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14572617"/>
        <w:docPartObj>
          <w:docPartGallery w:val="Page Numbers (Top of Page)"/>
          <w:docPartUnique/>
        </w:docPartObj>
      </w:sdtPr>
      <w:sdtEndPr>
        <w:rPr>
          <w:noProof/>
        </w:rPr>
      </w:sdtEndPr>
      <w:sdtContent>
        <w:r w:rsidRPr="00404935">
          <w:rPr>
            <w:rFonts w:ascii="Times New Roman" w:hAnsi="Times New Roman" w:cs="Times New Roman"/>
            <w:sz w:val="24"/>
            <w:szCs w:val="24"/>
          </w:rPr>
          <w:fldChar w:fldCharType="begin"/>
        </w:r>
        <w:r w:rsidRPr="00404935">
          <w:rPr>
            <w:rFonts w:ascii="Times New Roman" w:hAnsi="Times New Roman" w:cs="Times New Roman"/>
            <w:sz w:val="24"/>
            <w:szCs w:val="24"/>
          </w:rPr>
          <w:instrText xml:space="preserve"> PAGE   \* MERGEFORMAT </w:instrText>
        </w:r>
        <w:r w:rsidRPr="00404935">
          <w:rPr>
            <w:rFonts w:ascii="Times New Roman" w:hAnsi="Times New Roman" w:cs="Times New Roman"/>
            <w:sz w:val="24"/>
            <w:szCs w:val="24"/>
          </w:rPr>
          <w:fldChar w:fldCharType="separate"/>
        </w:r>
        <w:r w:rsidR="0018305B">
          <w:rPr>
            <w:rFonts w:ascii="Times New Roman" w:hAnsi="Times New Roman" w:cs="Times New Roman"/>
            <w:noProof/>
            <w:sz w:val="24"/>
            <w:szCs w:val="24"/>
          </w:rPr>
          <w:t>1</w:t>
        </w:r>
        <w:r w:rsidRPr="00404935">
          <w:rPr>
            <w:rFonts w:ascii="Times New Roman" w:hAnsi="Times New Roman" w:cs="Times New Roman"/>
            <w:noProof/>
            <w:sz w:val="24"/>
            <w:szCs w:val="24"/>
          </w:rPr>
          <w:fldChar w:fldCharType="end"/>
        </w:r>
      </w:sdtContent>
    </w:sdt>
  </w:p>
  <w:p w:rsidR="00404935" w:rsidRPr="0040493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8EC3D36"/>
    <w:multiLevelType w:val="hybridMultilevel"/>
    <w:tmpl w:val="4EB842B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448"/>
    <w:rsid w:val="000005BC"/>
    <w:rsid w:val="000007EA"/>
    <w:rsid w:val="00003AE5"/>
    <w:rsid w:val="00013894"/>
    <w:rsid w:val="00013953"/>
    <w:rsid w:val="00014AA5"/>
    <w:rsid w:val="00015D0A"/>
    <w:rsid w:val="00020272"/>
    <w:rsid w:val="00023DD6"/>
    <w:rsid w:val="00031986"/>
    <w:rsid w:val="00031DA8"/>
    <w:rsid w:val="000321D5"/>
    <w:rsid w:val="00033967"/>
    <w:rsid w:val="000346FC"/>
    <w:rsid w:val="00034CEF"/>
    <w:rsid w:val="00040E17"/>
    <w:rsid w:val="00041D46"/>
    <w:rsid w:val="00047888"/>
    <w:rsid w:val="00057F89"/>
    <w:rsid w:val="000622CB"/>
    <w:rsid w:val="00066760"/>
    <w:rsid w:val="00066A5C"/>
    <w:rsid w:val="00074D8E"/>
    <w:rsid w:val="00075879"/>
    <w:rsid w:val="00083522"/>
    <w:rsid w:val="00084BB2"/>
    <w:rsid w:val="000850E9"/>
    <w:rsid w:val="00087757"/>
    <w:rsid w:val="00090845"/>
    <w:rsid w:val="00095B22"/>
    <w:rsid w:val="0009728B"/>
    <w:rsid w:val="000A24C4"/>
    <w:rsid w:val="000A32AD"/>
    <w:rsid w:val="000A45E2"/>
    <w:rsid w:val="000A58E4"/>
    <w:rsid w:val="000A59D1"/>
    <w:rsid w:val="000A6F36"/>
    <w:rsid w:val="000B0AA1"/>
    <w:rsid w:val="000B0C7D"/>
    <w:rsid w:val="000B1731"/>
    <w:rsid w:val="000B608E"/>
    <w:rsid w:val="000C01C5"/>
    <w:rsid w:val="000C3CFC"/>
    <w:rsid w:val="000C4A78"/>
    <w:rsid w:val="000D2286"/>
    <w:rsid w:val="000E0272"/>
    <w:rsid w:val="000E1601"/>
    <w:rsid w:val="000E3F78"/>
    <w:rsid w:val="000E5EFE"/>
    <w:rsid w:val="00103F7E"/>
    <w:rsid w:val="00107AD8"/>
    <w:rsid w:val="0011051D"/>
    <w:rsid w:val="0011076C"/>
    <w:rsid w:val="00112043"/>
    <w:rsid w:val="0011204C"/>
    <w:rsid w:val="00115C7D"/>
    <w:rsid w:val="0011710E"/>
    <w:rsid w:val="001217DB"/>
    <w:rsid w:val="001243B7"/>
    <w:rsid w:val="00125592"/>
    <w:rsid w:val="001257E8"/>
    <w:rsid w:val="001272BF"/>
    <w:rsid w:val="001319A4"/>
    <w:rsid w:val="001351E8"/>
    <w:rsid w:val="00141ACF"/>
    <w:rsid w:val="00143D5F"/>
    <w:rsid w:val="0014697E"/>
    <w:rsid w:val="00150C68"/>
    <w:rsid w:val="0015385F"/>
    <w:rsid w:val="00163944"/>
    <w:rsid w:val="00164555"/>
    <w:rsid w:val="00165DE6"/>
    <w:rsid w:val="00165E84"/>
    <w:rsid w:val="00167083"/>
    <w:rsid w:val="001676BB"/>
    <w:rsid w:val="00172C4F"/>
    <w:rsid w:val="0017318C"/>
    <w:rsid w:val="0017663F"/>
    <w:rsid w:val="00177C2F"/>
    <w:rsid w:val="00180A15"/>
    <w:rsid w:val="00182866"/>
    <w:rsid w:val="0018305B"/>
    <w:rsid w:val="00187128"/>
    <w:rsid w:val="00197B0B"/>
    <w:rsid w:val="001A0F8B"/>
    <w:rsid w:val="001A2214"/>
    <w:rsid w:val="001A7B48"/>
    <w:rsid w:val="001B16C8"/>
    <w:rsid w:val="001B18EE"/>
    <w:rsid w:val="001B2977"/>
    <w:rsid w:val="001B3F9B"/>
    <w:rsid w:val="001B418C"/>
    <w:rsid w:val="001B57E6"/>
    <w:rsid w:val="001C5800"/>
    <w:rsid w:val="001C7555"/>
    <w:rsid w:val="001C7B8D"/>
    <w:rsid w:val="001C7E49"/>
    <w:rsid w:val="001D43A1"/>
    <w:rsid w:val="001D5364"/>
    <w:rsid w:val="001D7763"/>
    <w:rsid w:val="001D7F5F"/>
    <w:rsid w:val="001E35CC"/>
    <w:rsid w:val="001E4600"/>
    <w:rsid w:val="001E7A0C"/>
    <w:rsid w:val="001E7B4F"/>
    <w:rsid w:val="001F06CC"/>
    <w:rsid w:val="001F360D"/>
    <w:rsid w:val="001F65EF"/>
    <w:rsid w:val="00203A2E"/>
    <w:rsid w:val="002040B0"/>
    <w:rsid w:val="0020580E"/>
    <w:rsid w:val="00205A68"/>
    <w:rsid w:val="00205D73"/>
    <w:rsid w:val="00214928"/>
    <w:rsid w:val="002170C6"/>
    <w:rsid w:val="00221EA5"/>
    <w:rsid w:val="0022299A"/>
    <w:rsid w:val="00222CB2"/>
    <w:rsid w:val="00224FA8"/>
    <w:rsid w:val="0023349A"/>
    <w:rsid w:val="0023783A"/>
    <w:rsid w:val="002379CC"/>
    <w:rsid w:val="00237B68"/>
    <w:rsid w:val="00243CB2"/>
    <w:rsid w:val="002456EF"/>
    <w:rsid w:val="00250FC5"/>
    <w:rsid w:val="00251D19"/>
    <w:rsid w:val="002535A3"/>
    <w:rsid w:val="002545D6"/>
    <w:rsid w:val="00254C26"/>
    <w:rsid w:val="00255F85"/>
    <w:rsid w:val="00257FC7"/>
    <w:rsid w:val="0026284F"/>
    <w:rsid w:val="00265CBB"/>
    <w:rsid w:val="00266056"/>
    <w:rsid w:val="00267CC0"/>
    <w:rsid w:val="0027158B"/>
    <w:rsid w:val="00272DB9"/>
    <w:rsid w:val="00273080"/>
    <w:rsid w:val="00273AD1"/>
    <w:rsid w:val="002813AB"/>
    <w:rsid w:val="00282005"/>
    <w:rsid w:val="00283116"/>
    <w:rsid w:val="00283645"/>
    <w:rsid w:val="002869F4"/>
    <w:rsid w:val="002917AB"/>
    <w:rsid w:val="00294767"/>
    <w:rsid w:val="00295401"/>
    <w:rsid w:val="002A4513"/>
    <w:rsid w:val="002A52AC"/>
    <w:rsid w:val="002B4B9F"/>
    <w:rsid w:val="002B7091"/>
    <w:rsid w:val="002C09F5"/>
    <w:rsid w:val="002C0A54"/>
    <w:rsid w:val="002D2951"/>
    <w:rsid w:val="002D3105"/>
    <w:rsid w:val="002D5B77"/>
    <w:rsid w:val="002D73BD"/>
    <w:rsid w:val="002E1584"/>
    <w:rsid w:val="002E4795"/>
    <w:rsid w:val="002F08F3"/>
    <w:rsid w:val="002F5E1B"/>
    <w:rsid w:val="00302F9E"/>
    <w:rsid w:val="00307329"/>
    <w:rsid w:val="0031527C"/>
    <w:rsid w:val="00315B64"/>
    <w:rsid w:val="00323F29"/>
    <w:rsid w:val="003242A6"/>
    <w:rsid w:val="00327825"/>
    <w:rsid w:val="00330F26"/>
    <w:rsid w:val="0033128D"/>
    <w:rsid w:val="00334CFB"/>
    <w:rsid w:val="00334E0E"/>
    <w:rsid w:val="00335E7F"/>
    <w:rsid w:val="00340DB7"/>
    <w:rsid w:val="003419E0"/>
    <w:rsid w:val="003423C3"/>
    <w:rsid w:val="0034327B"/>
    <w:rsid w:val="003433BC"/>
    <w:rsid w:val="00343CCA"/>
    <w:rsid w:val="0035197F"/>
    <w:rsid w:val="00355382"/>
    <w:rsid w:val="00355C91"/>
    <w:rsid w:val="00357852"/>
    <w:rsid w:val="00360130"/>
    <w:rsid w:val="00362D64"/>
    <w:rsid w:val="003635E6"/>
    <w:rsid w:val="003708B7"/>
    <w:rsid w:val="00381772"/>
    <w:rsid w:val="003850B7"/>
    <w:rsid w:val="003960F2"/>
    <w:rsid w:val="00396C8F"/>
    <w:rsid w:val="003A2F1D"/>
    <w:rsid w:val="003A7177"/>
    <w:rsid w:val="003B4854"/>
    <w:rsid w:val="003C1563"/>
    <w:rsid w:val="003C769D"/>
    <w:rsid w:val="003D3489"/>
    <w:rsid w:val="003D3540"/>
    <w:rsid w:val="003D54A5"/>
    <w:rsid w:val="003D72B8"/>
    <w:rsid w:val="003E3DFE"/>
    <w:rsid w:val="003E7057"/>
    <w:rsid w:val="003F0EF2"/>
    <w:rsid w:val="003F1B7B"/>
    <w:rsid w:val="003F5596"/>
    <w:rsid w:val="004006F6"/>
    <w:rsid w:val="004019FD"/>
    <w:rsid w:val="004037A4"/>
    <w:rsid w:val="00404006"/>
    <w:rsid w:val="00404935"/>
    <w:rsid w:val="00411488"/>
    <w:rsid w:val="00414BBD"/>
    <w:rsid w:val="00417E58"/>
    <w:rsid w:val="00420A8B"/>
    <w:rsid w:val="00423D16"/>
    <w:rsid w:val="00426946"/>
    <w:rsid w:val="004316A3"/>
    <w:rsid w:val="0043296C"/>
    <w:rsid w:val="00441F35"/>
    <w:rsid w:val="00442781"/>
    <w:rsid w:val="00443D4D"/>
    <w:rsid w:val="00444E98"/>
    <w:rsid w:val="00452185"/>
    <w:rsid w:val="004574DC"/>
    <w:rsid w:val="00457CB7"/>
    <w:rsid w:val="00460774"/>
    <w:rsid w:val="004641DC"/>
    <w:rsid w:val="004656AF"/>
    <w:rsid w:val="00470803"/>
    <w:rsid w:val="00471E58"/>
    <w:rsid w:val="004749BB"/>
    <w:rsid w:val="0048515C"/>
    <w:rsid w:val="00487A86"/>
    <w:rsid w:val="0049390D"/>
    <w:rsid w:val="00494F37"/>
    <w:rsid w:val="0049647E"/>
    <w:rsid w:val="004A2C9B"/>
    <w:rsid w:val="004B2211"/>
    <w:rsid w:val="004B64D0"/>
    <w:rsid w:val="004C3D36"/>
    <w:rsid w:val="004C436E"/>
    <w:rsid w:val="004C6485"/>
    <w:rsid w:val="004D0A22"/>
    <w:rsid w:val="004D485F"/>
    <w:rsid w:val="004D6A35"/>
    <w:rsid w:val="004E085C"/>
    <w:rsid w:val="004F02FF"/>
    <w:rsid w:val="004F119B"/>
    <w:rsid w:val="004F263D"/>
    <w:rsid w:val="004F2AC1"/>
    <w:rsid w:val="004F42C7"/>
    <w:rsid w:val="004F76D7"/>
    <w:rsid w:val="004F7A43"/>
    <w:rsid w:val="005008F0"/>
    <w:rsid w:val="0050555B"/>
    <w:rsid w:val="0050754E"/>
    <w:rsid w:val="00517D26"/>
    <w:rsid w:val="00521D92"/>
    <w:rsid w:val="00524A40"/>
    <w:rsid w:val="005260F4"/>
    <w:rsid w:val="00526B3F"/>
    <w:rsid w:val="00526D89"/>
    <w:rsid w:val="00527C16"/>
    <w:rsid w:val="00530AD8"/>
    <w:rsid w:val="00530F50"/>
    <w:rsid w:val="00534C15"/>
    <w:rsid w:val="00537A8E"/>
    <w:rsid w:val="0054307D"/>
    <w:rsid w:val="0054435E"/>
    <w:rsid w:val="005446F3"/>
    <w:rsid w:val="00545B14"/>
    <w:rsid w:val="00551A06"/>
    <w:rsid w:val="00553D5D"/>
    <w:rsid w:val="00554545"/>
    <w:rsid w:val="00555242"/>
    <w:rsid w:val="00555D8B"/>
    <w:rsid w:val="00560B8C"/>
    <w:rsid w:val="00571DF1"/>
    <w:rsid w:val="0057339E"/>
    <w:rsid w:val="005762E5"/>
    <w:rsid w:val="00582EA2"/>
    <w:rsid w:val="00584370"/>
    <w:rsid w:val="00590E19"/>
    <w:rsid w:val="0059178F"/>
    <w:rsid w:val="00597C00"/>
    <w:rsid w:val="005A6263"/>
    <w:rsid w:val="005A6DDC"/>
    <w:rsid w:val="005B02FD"/>
    <w:rsid w:val="005B07E3"/>
    <w:rsid w:val="005B11F6"/>
    <w:rsid w:val="005C0FE2"/>
    <w:rsid w:val="005C62BB"/>
    <w:rsid w:val="005C6318"/>
    <w:rsid w:val="005C7F53"/>
    <w:rsid w:val="005D0B44"/>
    <w:rsid w:val="005D0FC3"/>
    <w:rsid w:val="005D6DB7"/>
    <w:rsid w:val="005E1271"/>
    <w:rsid w:val="005E21A2"/>
    <w:rsid w:val="005E564C"/>
    <w:rsid w:val="005E5B05"/>
    <w:rsid w:val="006019F7"/>
    <w:rsid w:val="00604A29"/>
    <w:rsid w:val="00605FC7"/>
    <w:rsid w:val="00613A8C"/>
    <w:rsid w:val="00617256"/>
    <w:rsid w:val="0062113B"/>
    <w:rsid w:val="00622110"/>
    <w:rsid w:val="00624543"/>
    <w:rsid w:val="00624608"/>
    <w:rsid w:val="00626412"/>
    <w:rsid w:val="006272E4"/>
    <w:rsid w:val="006303F0"/>
    <w:rsid w:val="00630AA3"/>
    <w:rsid w:val="00634242"/>
    <w:rsid w:val="00640FF2"/>
    <w:rsid w:val="00641A63"/>
    <w:rsid w:val="00642CED"/>
    <w:rsid w:val="0064352D"/>
    <w:rsid w:val="00643B64"/>
    <w:rsid w:val="006533A0"/>
    <w:rsid w:val="00660B80"/>
    <w:rsid w:val="0066158E"/>
    <w:rsid w:val="006634DE"/>
    <w:rsid w:val="006653FD"/>
    <w:rsid w:val="00665522"/>
    <w:rsid w:val="00667CE2"/>
    <w:rsid w:val="006727F6"/>
    <w:rsid w:val="006747E4"/>
    <w:rsid w:val="00680F6E"/>
    <w:rsid w:val="0068283D"/>
    <w:rsid w:val="00690FF2"/>
    <w:rsid w:val="00692B7B"/>
    <w:rsid w:val="00695057"/>
    <w:rsid w:val="00695C1B"/>
    <w:rsid w:val="0069609F"/>
    <w:rsid w:val="006A10BC"/>
    <w:rsid w:val="006A19B6"/>
    <w:rsid w:val="006A3B7E"/>
    <w:rsid w:val="006B4D33"/>
    <w:rsid w:val="006C215D"/>
    <w:rsid w:val="006C2E9C"/>
    <w:rsid w:val="006D1750"/>
    <w:rsid w:val="006D3D8E"/>
    <w:rsid w:val="006D6D41"/>
    <w:rsid w:val="006E0B34"/>
    <w:rsid w:val="006E1B01"/>
    <w:rsid w:val="006E27FE"/>
    <w:rsid w:val="006E671D"/>
    <w:rsid w:val="006E75CB"/>
    <w:rsid w:val="006F28D8"/>
    <w:rsid w:val="006F3D0C"/>
    <w:rsid w:val="006F3EF3"/>
    <w:rsid w:val="00700EE0"/>
    <w:rsid w:val="0070112A"/>
    <w:rsid w:val="00702A1B"/>
    <w:rsid w:val="00702F03"/>
    <w:rsid w:val="00704159"/>
    <w:rsid w:val="00704DE2"/>
    <w:rsid w:val="00714528"/>
    <w:rsid w:val="00722263"/>
    <w:rsid w:val="007245A3"/>
    <w:rsid w:val="00724782"/>
    <w:rsid w:val="007275B8"/>
    <w:rsid w:val="00730B10"/>
    <w:rsid w:val="00731421"/>
    <w:rsid w:val="007337E6"/>
    <w:rsid w:val="007342EF"/>
    <w:rsid w:val="00736104"/>
    <w:rsid w:val="0074616A"/>
    <w:rsid w:val="00751FDF"/>
    <w:rsid w:val="00753AFD"/>
    <w:rsid w:val="00755335"/>
    <w:rsid w:val="0076188A"/>
    <w:rsid w:val="00763918"/>
    <w:rsid w:val="00764AE0"/>
    <w:rsid w:val="007666B2"/>
    <w:rsid w:val="007670BB"/>
    <w:rsid w:val="00767A62"/>
    <w:rsid w:val="00777734"/>
    <w:rsid w:val="00783D3E"/>
    <w:rsid w:val="00784D2C"/>
    <w:rsid w:val="007864C3"/>
    <w:rsid w:val="00791BBA"/>
    <w:rsid w:val="00791E5E"/>
    <w:rsid w:val="00791F64"/>
    <w:rsid w:val="00792F5E"/>
    <w:rsid w:val="00795207"/>
    <w:rsid w:val="007963DA"/>
    <w:rsid w:val="007A0202"/>
    <w:rsid w:val="007A1C88"/>
    <w:rsid w:val="007A2FD6"/>
    <w:rsid w:val="007B0977"/>
    <w:rsid w:val="007B411B"/>
    <w:rsid w:val="007B542F"/>
    <w:rsid w:val="007B7625"/>
    <w:rsid w:val="007B7CC5"/>
    <w:rsid w:val="007C2549"/>
    <w:rsid w:val="007C2590"/>
    <w:rsid w:val="007C3DF5"/>
    <w:rsid w:val="007C4D4D"/>
    <w:rsid w:val="007C6278"/>
    <w:rsid w:val="007D099A"/>
    <w:rsid w:val="007D23B1"/>
    <w:rsid w:val="007D273B"/>
    <w:rsid w:val="007E1DE5"/>
    <w:rsid w:val="007E43D9"/>
    <w:rsid w:val="007E5234"/>
    <w:rsid w:val="007E7939"/>
    <w:rsid w:val="007F1956"/>
    <w:rsid w:val="007F29EF"/>
    <w:rsid w:val="007F4F50"/>
    <w:rsid w:val="00805EF2"/>
    <w:rsid w:val="00812ED4"/>
    <w:rsid w:val="008158C0"/>
    <w:rsid w:val="008162B3"/>
    <w:rsid w:val="008171ED"/>
    <w:rsid w:val="00827D24"/>
    <w:rsid w:val="008372CE"/>
    <w:rsid w:val="00841A78"/>
    <w:rsid w:val="008446A8"/>
    <w:rsid w:val="00845D18"/>
    <w:rsid w:val="00851484"/>
    <w:rsid w:val="00853878"/>
    <w:rsid w:val="00856F1C"/>
    <w:rsid w:val="0086218F"/>
    <w:rsid w:val="00864B1F"/>
    <w:rsid w:val="00865CE2"/>
    <w:rsid w:val="00867204"/>
    <w:rsid w:val="00873846"/>
    <w:rsid w:val="00884CC1"/>
    <w:rsid w:val="008924CC"/>
    <w:rsid w:val="0089481D"/>
    <w:rsid w:val="0089655F"/>
    <w:rsid w:val="008A2675"/>
    <w:rsid w:val="008A4C11"/>
    <w:rsid w:val="008B132C"/>
    <w:rsid w:val="008B40BE"/>
    <w:rsid w:val="008B71A3"/>
    <w:rsid w:val="008C1667"/>
    <w:rsid w:val="008C3C81"/>
    <w:rsid w:val="008D27C1"/>
    <w:rsid w:val="008D2BB6"/>
    <w:rsid w:val="008D2CA4"/>
    <w:rsid w:val="008D2EB8"/>
    <w:rsid w:val="008D3350"/>
    <w:rsid w:val="008E1D3E"/>
    <w:rsid w:val="008E1E3D"/>
    <w:rsid w:val="008E5FEC"/>
    <w:rsid w:val="008F3487"/>
    <w:rsid w:val="008F366A"/>
    <w:rsid w:val="008F7C92"/>
    <w:rsid w:val="009008DB"/>
    <w:rsid w:val="009038F4"/>
    <w:rsid w:val="00904D74"/>
    <w:rsid w:val="00907FCD"/>
    <w:rsid w:val="00915E23"/>
    <w:rsid w:val="00920F3B"/>
    <w:rsid w:val="00925384"/>
    <w:rsid w:val="00925F24"/>
    <w:rsid w:val="00927E2A"/>
    <w:rsid w:val="009319A4"/>
    <w:rsid w:val="009417AD"/>
    <w:rsid w:val="00941A43"/>
    <w:rsid w:val="009423D2"/>
    <w:rsid w:val="00944392"/>
    <w:rsid w:val="009466D1"/>
    <w:rsid w:val="00973FD1"/>
    <w:rsid w:val="00974152"/>
    <w:rsid w:val="009851A4"/>
    <w:rsid w:val="00991DD5"/>
    <w:rsid w:val="0099204C"/>
    <w:rsid w:val="009956A3"/>
    <w:rsid w:val="009A0CE0"/>
    <w:rsid w:val="009A3A86"/>
    <w:rsid w:val="009A57BA"/>
    <w:rsid w:val="009B11D6"/>
    <w:rsid w:val="009B25D1"/>
    <w:rsid w:val="009B564B"/>
    <w:rsid w:val="009B7822"/>
    <w:rsid w:val="009C2B43"/>
    <w:rsid w:val="009D0B9A"/>
    <w:rsid w:val="009D0FE5"/>
    <w:rsid w:val="009D1179"/>
    <w:rsid w:val="009D141C"/>
    <w:rsid w:val="009E5CDC"/>
    <w:rsid w:val="009F6D6A"/>
    <w:rsid w:val="009F782D"/>
    <w:rsid w:val="00A018F3"/>
    <w:rsid w:val="00A01E9A"/>
    <w:rsid w:val="00A024DE"/>
    <w:rsid w:val="00A043F5"/>
    <w:rsid w:val="00A062B5"/>
    <w:rsid w:val="00A0641A"/>
    <w:rsid w:val="00A1115F"/>
    <w:rsid w:val="00A16B8A"/>
    <w:rsid w:val="00A20D37"/>
    <w:rsid w:val="00A221A9"/>
    <w:rsid w:val="00A23399"/>
    <w:rsid w:val="00A23AFC"/>
    <w:rsid w:val="00A23C83"/>
    <w:rsid w:val="00A32161"/>
    <w:rsid w:val="00A32619"/>
    <w:rsid w:val="00A3408C"/>
    <w:rsid w:val="00A3623F"/>
    <w:rsid w:val="00A365DE"/>
    <w:rsid w:val="00A36FF5"/>
    <w:rsid w:val="00A4515D"/>
    <w:rsid w:val="00A50868"/>
    <w:rsid w:val="00A531EE"/>
    <w:rsid w:val="00A53B29"/>
    <w:rsid w:val="00A56A34"/>
    <w:rsid w:val="00A60801"/>
    <w:rsid w:val="00A60AD6"/>
    <w:rsid w:val="00A641B3"/>
    <w:rsid w:val="00A72668"/>
    <w:rsid w:val="00A77BBA"/>
    <w:rsid w:val="00A84458"/>
    <w:rsid w:val="00A8631C"/>
    <w:rsid w:val="00A90000"/>
    <w:rsid w:val="00A9057F"/>
    <w:rsid w:val="00A91C4E"/>
    <w:rsid w:val="00A91D4E"/>
    <w:rsid w:val="00A92E06"/>
    <w:rsid w:val="00A930E2"/>
    <w:rsid w:val="00A96486"/>
    <w:rsid w:val="00AA1A6E"/>
    <w:rsid w:val="00AB5C2D"/>
    <w:rsid w:val="00AC45B5"/>
    <w:rsid w:val="00AC5147"/>
    <w:rsid w:val="00AC5A4D"/>
    <w:rsid w:val="00AC72BA"/>
    <w:rsid w:val="00AD159D"/>
    <w:rsid w:val="00AD356B"/>
    <w:rsid w:val="00AD659D"/>
    <w:rsid w:val="00AE129A"/>
    <w:rsid w:val="00AE1468"/>
    <w:rsid w:val="00AE1FA1"/>
    <w:rsid w:val="00AF13F3"/>
    <w:rsid w:val="00AF27EB"/>
    <w:rsid w:val="00AF3A6C"/>
    <w:rsid w:val="00AF4BB8"/>
    <w:rsid w:val="00AF515D"/>
    <w:rsid w:val="00B0483D"/>
    <w:rsid w:val="00B07A11"/>
    <w:rsid w:val="00B10691"/>
    <w:rsid w:val="00B139FC"/>
    <w:rsid w:val="00B169CC"/>
    <w:rsid w:val="00B16D76"/>
    <w:rsid w:val="00B22377"/>
    <w:rsid w:val="00B22F27"/>
    <w:rsid w:val="00B25684"/>
    <w:rsid w:val="00B301B7"/>
    <w:rsid w:val="00B3036F"/>
    <w:rsid w:val="00B3335D"/>
    <w:rsid w:val="00B36CA5"/>
    <w:rsid w:val="00B43FE7"/>
    <w:rsid w:val="00B45121"/>
    <w:rsid w:val="00B4516C"/>
    <w:rsid w:val="00B45360"/>
    <w:rsid w:val="00B467EC"/>
    <w:rsid w:val="00B535F9"/>
    <w:rsid w:val="00B55005"/>
    <w:rsid w:val="00B55F88"/>
    <w:rsid w:val="00B62BC2"/>
    <w:rsid w:val="00B67B34"/>
    <w:rsid w:val="00B72E55"/>
    <w:rsid w:val="00B8196D"/>
    <w:rsid w:val="00B91CEE"/>
    <w:rsid w:val="00B930AC"/>
    <w:rsid w:val="00BA004C"/>
    <w:rsid w:val="00BA3DA0"/>
    <w:rsid w:val="00BA4F3E"/>
    <w:rsid w:val="00BB00CC"/>
    <w:rsid w:val="00BB133D"/>
    <w:rsid w:val="00BB37B5"/>
    <w:rsid w:val="00BB617E"/>
    <w:rsid w:val="00BC0797"/>
    <w:rsid w:val="00BC75BF"/>
    <w:rsid w:val="00BD14E2"/>
    <w:rsid w:val="00BD3D41"/>
    <w:rsid w:val="00BE156C"/>
    <w:rsid w:val="00BE40CA"/>
    <w:rsid w:val="00BE4AFC"/>
    <w:rsid w:val="00BE73E7"/>
    <w:rsid w:val="00BF1C28"/>
    <w:rsid w:val="00BF521F"/>
    <w:rsid w:val="00C007C7"/>
    <w:rsid w:val="00C01485"/>
    <w:rsid w:val="00C05CBA"/>
    <w:rsid w:val="00C062BE"/>
    <w:rsid w:val="00C1193D"/>
    <w:rsid w:val="00C13716"/>
    <w:rsid w:val="00C179B7"/>
    <w:rsid w:val="00C237C5"/>
    <w:rsid w:val="00C254D7"/>
    <w:rsid w:val="00C325A3"/>
    <w:rsid w:val="00C330BC"/>
    <w:rsid w:val="00C36200"/>
    <w:rsid w:val="00C4102C"/>
    <w:rsid w:val="00C448AC"/>
    <w:rsid w:val="00C4490C"/>
    <w:rsid w:val="00C5114B"/>
    <w:rsid w:val="00C51448"/>
    <w:rsid w:val="00C524AF"/>
    <w:rsid w:val="00C533A4"/>
    <w:rsid w:val="00C61C6E"/>
    <w:rsid w:val="00C64DA3"/>
    <w:rsid w:val="00C66043"/>
    <w:rsid w:val="00C66E17"/>
    <w:rsid w:val="00C67C57"/>
    <w:rsid w:val="00C67DCD"/>
    <w:rsid w:val="00C74A59"/>
    <w:rsid w:val="00C77253"/>
    <w:rsid w:val="00C80AEB"/>
    <w:rsid w:val="00C814DF"/>
    <w:rsid w:val="00C82F39"/>
    <w:rsid w:val="00C8554F"/>
    <w:rsid w:val="00C86813"/>
    <w:rsid w:val="00C870BF"/>
    <w:rsid w:val="00C87ADA"/>
    <w:rsid w:val="00C95BCF"/>
    <w:rsid w:val="00CA0AE0"/>
    <w:rsid w:val="00CA0F53"/>
    <w:rsid w:val="00CA585F"/>
    <w:rsid w:val="00CA5A81"/>
    <w:rsid w:val="00CB0E01"/>
    <w:rsid w:val="00CB60D2"/>
    <w:rsid w:val="00CB70ED"/>
    <w:rsid w:val="00CC1C30"/>
    <w:rsid w:val="00CC1E9D"/>
    <w:rsid w:val="00CC2724"/>
    <w:rsid w:val="00CC368E"/>
    <w:rsid w:val="00CC53F3"/>
    <w:rsid w:val="00CD0DCC"/>
    <w:rsid w:val="00CD39D6"/>
    <w:rsid w:val="00CD51CA"/>
    <w:rsid w:val="00CE150C"/>
    <w:rsid w:val="00CE7C76"/>
    <w:rsid w:val="00CF3A6A"/>
    <w:rsid w:val="00CF560D"/>
    <w:rsid w:val="00CF6A08"/>
    <w:rsid w:val="00D01EE3"/>
    <w:rsid w:val="00D02A74"/>
    <w:rsid w:val="00D02AA7"/>
    <w:rsid w:val="00D10859"/>
    <w:rsid w:val="00D11FCA"/>
    <w:rsid w:val="00D16694"/>
    <w:rsid w:val="00D20296"/>
    <w:rsid w:val="00D20A7D"/>
    <w:rsid w:val="00D20AC4"/>
    <w:rsid w:val="00D23832"/>
    <w:rsid w:val="00D253B3"/>
    <w:rsid w:val="00D26F5E"/>
    <w:rsid w:val="00D301B0"/>
    <w:rsid w:val="00D31665"/>
    <w:rsid w:val="00D31D87"/>
    <w:rsid w:val="00D354CB"/>
    <w:rsid w:val="00D36C64"/>
    <w:rsid w:val="00D41C57"/>
    <w:rsid w:val="00D4593D"/>
    <w:rsid w:val="00D47C00"/>
    <w:rsid w:val="00D516F9"/>
    <w:rsid w:val="00D52C2D"/>
    <w:rsid w:val="00D52D25"/>
    <w:rsid w:val="00D67725"/>
    <w:rsid w:val="00D6798F"/>
    <w:rsid w:val="00D73155"/>
    <w:rsid w:val="00D739FA"/>
    <w:rsid w:val="00D80702"/>
    <w:rsid w:val="00D81032"/>
    <w:rsid w:val="00D84727"/>
    <w:rsid w:val="00D86F21"/>
    <w:rsid w:val="00D919F9"/>
    <w:rsid w:val="00D92753"/>
    <w:rsid w:val="00D9325A"/>
    <w:rsid w:val="00D94B0D"/>
    <w:rsid w:val="00DA7D87"/>
    <w:rsid w:val="00DB2F0B"/>
    <w:rsid w:val="00DB5E4E"/>
    <w:rsid w:val="00DB741B"/>
    <w:rsid w:val="00DC2C58"/>
    <w:rsid w:val="00DC44EE"/>
    <w:rsid w:val="00DE037E"/>
    <w:rsid w:val="00DE5964"/>
    <w:rsid w:val="00DE5FDE"/>
    <w:rsid w:val="00DE6D5A"/>
    <w:rsid w:val="00DF40B8"/>
    <w:rsid w:val="00DF51FC"/>
    <w:rsid w:val="00DF7016"/>
    <w:rsid w:val="00E0339F"/>
    <w:rsid w:val="00E04CA8"/>
    <w:rsid w:val="00E05F57"/>
    <w:rsid w:val="00E136B5"/>
    <w:rsid w:val="00E169C2"/>
    <w:rsid w:val="00E20336"/>
    <w:rsid w:val="00E215A5"/>
    <w:rsid w:val="00E22ABD"/>
    <w:rsid w:val="00E32ACA"/>
    <w:rsid w:val="00E33937"/>
    <w:rsid w:val="00E34C9E"/>
    <w:rsid w:val="00E43381"/>
    <w:rsid w:val="00E45A5A"/>
    <w:rsid w:val="00E55F3F"/>
    <w:rsid w:val="00E56DD0"/>
    <w:rsid w:val="00E603E3"/>
    <w:rsid w:val="00E71D2B"/>
    <w:rsid w:val="00E7559A"/>
    <w:rsid w:val="00E768AF"/>
    <w:rsid w:val="00E769FC"/>
    <w:rsid w:val="00E9030D"/>
    <w:rsid w:val="00E92616"/>
    <w:rsid w:val="00E93745"/>
    <w:rsid w:val="00E9486E"/>
    <w:rsid w:val="00E977D1"/>
    <w:rsid w:val="00EA187E"/>
    <w:rsid w:val="00EA1E81"/>
    <w:rsid w:val="00EA24DB"/>
    <w:rsid w:val="00EA7544"/>
    <w:rsid w:val="00EB1098"/>
    <w:rsid w:val="00EB31CD"/>
    <w:rsid w:val="00EB42BF"/>
    <w:rsid w:val="00EB44FB"/>
    <w:rsid w:val="00EB631C"/>
    <w:rsid w:val="00EB7D22"/>
    <w:rsid w:val="00EC1AF1"/>
    <w:rsid w:val="00EC29C3"/>
    <w:rsid w:val="00EC63E3"/>
    <w:rsid w:val="00ED12EB"/>
    <w:rsid w:val="00ED2DCB"/>
    <w:rsid w:val="00ED6248"/>
    <w:rsid w:val="00ED6A4F"/>
    <w:rsid w:val="00ED734A"/>
    <w:rsid w:val="00EE74B7"/>
    <w:rsid w:val="00EE7FB4"/>
    <w:rsid w:val="00EF019E"/>
    <w:rsid w:val="00EF07C2"/>
    <w:rsid w:val="00F03630"/>
    <w:rsid w:val="00F04318"/>
    <w:rsid w:val="00F05BF4"/>
    <w:rsid w:val="00F138F8"/>
    <w:rsid w:val="00F13D2C"/>
    <w:rsid w:val="00F2028C"/>
    <w:rsid w:val="00F25396"/>
    <w:rsid w:val="00F276A3"/>
    <w:rsid w:val="00F30D66"/>
    <w:rsid w:val="00F40B9A"/>
    <w:rsid w:val="00F50220"/>
    <w:rsid w:val="00F50A64"/>
    <w:rsid w:val="00F530F6"/>
    <w:rsid w:val="00F5334D"/>
    <w:rsid w:val="00F566BA"/>
    <w:rsid w:val="00F57CAC"/>
    <w:rsid w:val="00F57EFD"/>
    <w:rsid w:val="00F63386"/>
    <w:rsid w:val="00F63A21"/>
    <w:rsid w:val="00F66778"/>
    <w:rsid w:val="00F7021D"/>
    <w:rsid w:val="00F73C6F"/>
    <w:rsid w:val="00F75A13"/>
    <w:rsid w:val="00F75E04"/>
    <w:rsid w:val="00F76ECA"/>
    <w:rsid w:val="00F83739"/>
    <w:rsid w:val="00F921D1"/>
    <w:rsid w:val="00F932AD"/>
    <w:rsid w:val="00F95222"/>
    <w:rsid w:val="00F96067"/>
    <w:rsid w:val="00F96AFA"/>
    <w:rsid w:val="00F972E8"/>
    <w:rsid w:val="00FA098B"/>
    <w:rsid w:val="00FA0FF4"/>
    <w:rsid w:val="00FA2599"/>
    <w:rsid w:val="00FA66E6"/>
    <w:rsid w:val="00FA7555"/>
    <w:rsid w:val="00FA7CB3"/>
    <w:rsid w:val="00FB3F1E"/>
    <w:rsid w:val="00FC4084"/>
    <w:rsid w:val="00FC4757"/>
    <w:rsid w:val="00FD0586"/>
    <w:rsid w:val="00FD2FA7"/>
    <w:rsid w:val="00FD4BA8"/>
    <w:rsid w:val="00FE28D3"/>
    <w:rsid w:val="00FF30C2"/>
    <w:rsid w:val="00FF5038"/>
    <w:rsid w:val="00FF5EF9"/>
    <w:rsid w:val="00FF65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105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51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1051D"/>
  </w:style>
  <w:style w:type="paragraph" w:styleId="Header">
    <w:name w:val="header"/>
    <w:basedOn w:val="Normal"/>
    <w:link w:val="HeaderChar"/>
    <w:uiPriority w:val="99"/>
    <w:unhideWhenUsed/>
    <w:rsid w:val="00404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935"/>
  </w:style>
  <w:style w:type="paragraph" w:styleId="Footer">
    <w:name w:val="footer"/>
    <w:basedOn w:val="Normal"/>
    <w:link w:val="FooterChar"/>
    <w:uiPriority w:val="99"/>
    <w:unhideWhenUsed/>
    <w:rsid w:val="00404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935"/>
  </w:style>
  <w:style w:type="paragraph" w:styleId="ListParagraph">
    <w:name w:val="List Paragraph"/>
    <w:basedOn w:val="Normal"/>
    <w:uiPriority w:val="34"/>
    <w:qFormat/>
    <w:rsid w:val="00237B68"/>
    <w:pPr>
      <w:ind w:left="720"/>
      <w:contextualSpacing/>
    </w:pPr>
  </w:style>
  <w:style w:type="paragraph" w:styleId="BalloonText">
    <w:name w:val="Balloon Text"/>
    <w:basedOn w:val="Normal"/>
    <w:link w:val="BalloonTextChar"/>
    <w:uiPriority w:val="99"/>
    <w:semiHidden/>
    <w:unhideWhenUsed/>
    <w:rsid w:val="00237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B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Ste171</b:Tag>
    <b:SourceType>DocumentFromInternetSite</b:SourceType>
    <b:Guid>{9EA782B0-1925-455B-BA42-C8E0164DE420}</b:Guid>
    <b:Author>
      <b:Author>
        <b:NameList>
          <b:Person>
            <b:Last>Lee</b:Last>
            <b:First>Stephanie</b:First>
          </b:Person>
        </b:NameList>
      </b:Author>
    </b:Author>
    <b:Title>Economic Factors That Affect Consumer Behavior</b:Title>
    <b:Year>2017</b:Year>
    <b:Month>September</b:Month>
    <b:Day>26</b:Day>
    <b:URL>https://bizfluent.com/info-7920459-economic-factors-affect-consumer-behavior.html</b:URL>
    <b:RefOrder>1</b:RefOrder>
  </b:Source>
  <b:Source>
    <b:Tag>Kar08</b:Tag>
    <b:SourceType>Book</b:SourceType>
    <b:Guid>{E5B0F2E9-E454-4CB9-B4C7-3B9836386A18}</b:Guid>
    <b:Title>Exploring Business</b:Title>
    <b:Year>2008</b:Year>
    <b:Author>
      <b:Author>
        <b:NameList>
          <b:Person>
            <b:Last>Collins</b:Last>
            <b:First>Karen</b:First>
          </b:Person>
        </b:NameList>
      </b:Author>
    </b:Author>
    <b:Publisher>Pearson/Prentice Hall</b:Publisher>
    <b:RefOrder>2</b:RefOrder>
  </b:Source>
  <b:Source>
    <b:Tag>Eco19</b:Tag>
    <b:SourceType>DocumentFromInternetSite</b:SourceType>
    <b:Guid>{B172CED7-615C-4CA7-A300-ABECD60E05C3}</b:Guid>
    <b:Title>Monopolistic competition</b:Title>
    <b:Year>2019</b:Year>
    <b:Author>
      <b:Author>
        <b:Corporate>Economics Online</b:Corporate>
      </b:Author>
    </b:Author>
    <b:URL>https://www.economicsonline.co.uk/Business_economics/Monopolistic_competition.html</b:URL>
    <b:RefOrder>3</b:RefOrder>
  </b:Source>
  <b:Source>
    <b:Tag>Kap15</b:Tag>
    <b:SourceType>JournalArticle</b:SourceType>
    <b:Guid>{5050E6F3-67FC-47A9-ADFD-0F4BC5C598A1}</b:Guid>
    <b:Title>The effect of minimum wage on poverty</b:Title>
    <b:Year>2015</b:Year>
    <b:Author>
      <b:Author>
        <b:NameList>
          <b:Person>
            <b:Last>Kapelyuk</b:Last>
            <b:First>Sergey</b:First>
          </b:Person>
        </b:NameList>
      </b:Author>
    </b:Author>
    <b:JournalName>Economics of Transition</b:JournalName>
    <b:Pages>389–423</b:Pages>
    <b:Volume>23</b:Volume>
    <b:Issue>2</b:Issue>
    <b:RefOrder>4</b:RefOrder>
  </b:Source>
  <b:Source>
    <b:Tag>Wil182</b:Tag>
    <b:SourceType>DocumentFromInternetSite</b:SourceType>
    <b:Guid>{A131C616-A1D5-4933-8A0D-471A4FEE5711}</b:Guid>
    <b:Title>Economic Freedom Is Essential To Democracy</b:Title>
    <b:Year>2018</b:Year>
    <b:Author>
      <b:Author>
        <b:NameList>
          <b:Person>
            <b:Last>Dunkelberg</b:Last>
            <b:First>William</b:First>
          </b:Person>
        </b:NameList>
      </b:Author>
    </b:Author>
    <b:Month>June</b:Month>
    <b:Day>6</b:Day>
    <b:URL>https://www.forbes.com/sites/williamdunkelberg/2018/06/06/democracy-and-small-business/#41618f67654b</b:URL>
    <b:RefOrder>5</b:RefOrder>
  </b:Source>
  <b:Source>
    <b:Tag>Gar18</b:Tag>
    <b:SourceType>DocumentFromInternetSite</b:SourceType>
    <b:Guid>{2D9B378D-0ED8-454A-A5B2-0AD9D6DB039D}</b:Guid>
    <b:Author>
      <b:Author>
        <b:NameList>
          <b:Person>
            <b:Last>Miles</b:Last>
            <b:First>Gary</b:First>
          </b:Person>
        </b:NameList>
      </b:Author>
    </b:Author>
    <b:Title>How does Economics affect our daily lives?</b:Title>
    <b:Year>2018</b:Year>
    <b:Month>October</b:Month>
    <b:Day>22</b:Day>
    <b:URL>https://scotecon.net/how-does-economics-affect-our-daily-lives/</b:URL>
    <b:RefOrder>6</b:RefOrder>
  </b:Source>
</b:Sources>
</file>

<file path=customXml/itemProps1.xml><?xml version="1.0" encoding="utf-8"?>
<ds:datastoreItem xmlns:ds="http://schemas.openxmlformats.org/officeDocument/2006/customXml" ds:itemID="{04C13C6F-226C-4469-A34F-7A49224E8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8</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790</cp:revision>
  <dcterms:created xsi:type="dcterms:W3CDTF">2019-08-21T09:08:00Z</dcterms:created>
  <dcterms:modified xsi:type="dcterms:W3CDTF">2019-08-21T18:20:00Z</dcterms:modified>
</cp:coreProperties>
</file>